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1A" w:rsidRPr="0016566D" w:rsidRDefault="00850066" w:rsidP="00C90BBC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noProof/>
        </w:rPr>
        <w:drawing>
          <wp:inline distT="0" distB="0" distL="0" distR="0" wp14:anchorId="70D49246" wp14:editId="25FC7846">
            <wp:extent cx="926465" cy="9264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6B3" w:rsidRPr="004D1B36" w:rsidRDefault="00801CFB" w:rsidP="00EB66B3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หลักเกณฑ์การพิจารณาให้</w:t>
      </w:r>
      <w:r w:rsidR="00EB66B3" w:rsidRPr="004D1B36">
        <w:rPr>
          <w:rFonts w:ascii="TH Sarabun New" w:hAnsi="TH Sarabun New" w:cs="TH Sarabun New"/>
          <w:b/>
          <w:bCs/>
          <w:sz w:val="36"/>
          <w:szCs w:val="36"/>
          <w:cs/>
        </w:rPr>
        <w:t>ทุนสนับสนุนนักศึกษาระดับบัณฑิตศึกษา</w:t>
      </w:r>
    </w:p>
    <w:p w:rsidR="00C90BBC" w:rsidRPr="004D1B36" w:rsidRDefault="00EB66B3" w:rsidP="00EB66B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D1B36">
        <w:rPr>
          <w:rFonts w:ascii="TH Sarabun New" w:hAnsi="TH Sarabun New" w:cs="TH Sarabun New"/>
          <w:b/>
          <w:bCs/>
          <w:sz w:val="36"/>
          <w:szCs w:val="36"/>
          <w:cs/>
        </w:rPr>
        <w:t>ในการเดินทางไปนําเสนอผลงานในที่ประชุมวิชาการระดับนานาชาติ</w:t>
      </w:r>
    </w:p>
    <w:p w:rsidR="00EB66B3" w:rsidRPr="00850066" w:rsidRDefault="001C33CA" w:rsidP="00451632">
      <w:pPr>
        <w:autoSpaceDE w:val="0"/>
        <w:autoSpaceDN w:val="0"/>
        <w:adjustRightInd w:val="0"/>
        <w:spacing w:before="240"/>
        <w:ind w:right="-331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 xml:space="preserve">ผู้ที่มีสิทธิได้รับทุนสนับสนุน </w:t>
      </w:r>
      <w:r w:rsidR="00EB66B3" w:rsidRPr="00850066">
        <w:rPr>
          <w:rFonts w:ascii="TH SarabunPSK" w:eastAsia="Calibri" w:hAnsi="TH SarabunPSK" w:cs="TH SarabunPSK"/>
          <w:sz w:val="28"/>
          <w:cs/>
        </w:rPr>
        <w:t>คือ นักศึกษาระดับบัณฑิตศึกษา โดยมีคุณสมบัติดังต่อไปนี้</w:t>
      </w:r>
    </w:p>
    <w:p w:rsidR="00EB66B3" w:rsidRPr="00850066" w:rsidRDefault="00EB66B3" w:rsidP="00EB66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>เป็นนักศึกษาระดับบัณฑิตศึกษาที่กำลังศึกษาในหลักสูตรระดับปริญญาโท และปริญญาเอกทุกหลักสูตรของคณะฯ ทั้งชาวไทยและชาวต่างชาติ</w:t>
      </w:r>
    </w:p>
    <w:p w:rsidR="00EB66B3" w:rsidRPr="00850066" w:rsidRDefault="00EB66B3" w:rsidP="00EB66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>เป็นผู้มีความประพฤติดีระหว่างการศึกษาในเกณฑ์</w:t>
      </w:r>
      <w:r w:rsidRPr="00850066">
        <w:rPr>
          <w:rFonts w:ascii="TH SarabunPSK" w:eastAsia="Calibri" w:hAnsi="TH SarabunPSK" w:cs="TH SarabunPSK"/>
          <w:b/>
          <w:bCs/>
          <w:color w:val="FF0000"/>
          <w:sz w:val="28"/>
          <w:cs/>
        </w:rPr>
        <w:t>ดีเยี่ยมเท่านั้น</w:t>
      </w:r>
      <w:r w:rsidRPr="00850066">
        <w:rPr>
          <w:rFonts w:ascii="TH SarabunPSK" w:eastAsia="Calibri" w:hAnsi="TH SarabunPSK" w:cs="TH SarabunPSK"/>
          <w:color w:val="FF0000"/>
          <w:sz w:val="28"/>
          <w:cs/>
        </w:rPr>
        <w:t xml:space="preserve"> </w:t>
      </w:r>
      <w:r w:rsidRPr="00850066">
        <w:rPr>
          <w:rFonts w:ascii="TH SarabunPSK" w:eastAsia="Calibri" w:hAnsi="TH SarabunPSK" w:cs="TH SarabunPSK"/>
          <w:sz w:val="28"/>
          <w:cs/>
        </w:rPr>
        <w:t>โดยได้รับการรับรองจากหัวหน้าภาควิชา หรือหัวหน้ากลุ่มสาขาวิชา</w:t>
      </w:r>
    </w:p>
    <w:p w:rsidR="00EB66B3" w:rsidRPr="00850066" w:rsidRDefault="00EB66B3" w:rsidP="00EB66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 xml:space="preserve">ต้องมีรายชื่อเป็นลําดับแรกหรือเป็น </w:t>
      </w:r>
      <w:r w:rsidRPr="00850066">
        <w:rPr>
          <w:rFonts w:ascii="TH SarabunPSK" w:eastAsia="Calibri" w:hAnsi="TH SarabunPSK" w:cs="TH SarabunPSK"/>
          <w:sz w:val="28"/>
        </w:rPr>
        <w:t xml:space="preserve">Corresponding author </w:t>
      </w:r>
      <w:r w:rsidRPr="00850066">
        <w:rPr>
          <w:rFonts w:ascii="TH SarabunPSK" w:eastAsia="Calibri" w:hAnsi="TH SarabunPSK" w:cs="TH SarabunPSK"/>
          <w:sz w:val="28"/>
          <w:cs/>
        </w:rPr>
        <w:t>ของผลงานที่จะไปนําเสนอ และหัวข้อวิจัยที่นำเสนอเป็นส่วนหนึ่งของวิทยานิพนธ์ (</w:t>
      </w:r>
      <w:r w:rsidRPr="00850066">
        <w:rPr>
          <w:rFonts w:ascii="TH SarabunPSK" w:eastAsia="Calibri" w:hAnsi="TH SarabunPSK" w:cs="TH SarabunPSK"/>
          <w:sz w:val="28"/>
        </w:rPr>
        <w:t xml:space="preserve">Thesis) </w:t>
      </w:r>
      <w:r w:rsidRPr="00850066">
        <w:rPr>
          <w:rFonts w:ascii="TH SarabunPSK" w:eastAsia="Calibri" w:hAnsi="TH SarabunPSK" w:cs="TH SarabunPSK"/>
          <w:sz w:val="28"/>
          <w:cs/>
        </w:rPr>
        <w:t>ซึ่งต้องได้รับการประกาศจากบัณฑิตวิทยาลัยให้ทำวิจัยได้</w:t>
      </w:r>
    </w:p>
    <w:p w:rsidR="00EB66B3" w:rsidRPr="00850066" w:rsidRDefault="00EB66B3" w:rsidP="00EB66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>ไม่เคยได้รับทุนสนับสนุนนักศึกษาระดับบัณฑิตศึกษา ในการเดินทางไปนําเสนอผลงาน ในที่ประชุมวิชาการระดับนานาชาติ</w:t>
      </w:r>
    </w:p>
    <w:p w:rsidR="00EB66B3" w:rsidRPr="00850066" w:rsidRDefault="00EB66B3" w:rsidP="00EB66B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 xml:space="preserve">ผู้ขอรับทุนมีสิทธิสมัครขอรับทุนได้เพียง </w:t>
      </w:r>
      <w:r w:rsidR="001634B9" w:rsidRPr="00850066">
        <w:rPr>
          <w:rFonts w:ascii="TH SarabunPSK" w:eastAsia="Calibri" w:hAnsi="TH SarabunPSK" w:cs="TH SarabunPSK" w:hint="cs"/>
          <w:sz w:val="28"/>
          <w:cs/>
        </w:rPr>
        <w:t>1</w:t>
      </w:r>
      <w:r w:rsidRPr="00850066">
        <w:rPr>
          <w:rFonts w:ascii="TH SarabunPSK" w:eastAsia="Calibri" w:hAnsi="TH SarabunPSK" w:cs="TH SarabunPSK"/>
          <w:sz w:val="28"/>
          <w:cs/>
        </w:rPr>
        <w:t xml:space="preserve"> ครั้ง ตลอดระยะเวลาการศึกษา</w:t>
      </w:r>
    </w:p>
    <w:p w:rsidR="00850066" w:rsidRPr="00850066" w:rsidRDefault="00850066" w:rsidP="008500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/>
        <w:ind w:right="-331"/>
        <w:jc w:val="thaiDistribute"/>
        <w:rPr>
          <w:rFonts w:ascii="TH SarabunPSK" w:eastAsia="Calibri" w:hAnsi="TH SarabunPSK" w:cs="TH SarabunPSK"/>
          <w:sz w:val="28"/>
        </w:rPr>
      </w:pPr>
      <w:r w:rsidRPr="00850066">
        <w:rPr>
          <w:rFonts w:ascii="TH SarabunPSK" w:eastAsia="Calibri" w:hAnsi="TH SarabunPSK" w:cs="TH SarabunPSK"/>
          <w:sz w:val="28"/>
          <w:cs/>
        </w:rPr>
        <w:t xml:space="preserve">วันที่นำเสนอผลงานต้องไม่เกิน </w:t>
      </w:r>
      <w:r w:rsidR="002078AA">
        <w:rPr>
          <w:rFonts w:ascii="TH SarabunPSK" w:eastAsia="Calibri" w:hAnsi="TH SarabunPSK" w:cs="TH SarabunPSK" w:hint="cs"/>
          <w:sz w:val="28"/>
          <w:cs/>
        </w:rPr>
        <w:t>6</w:t>
      </w:r>
      <w:r w:rsidRPr="00850066">
        <w:rPr>
          <w:rFonts w:ascii="TH SarabunPSK" w:eastAsia="Calibri" w:hAnsi="TH SarabunPSK" w:cs="TH SarabunPSK"/>
          <w:sz w:val="28"/>
          <w:cs/>
        </w:rPr>
        <w:t xml:space="preserve"> เดือน นับจากวันสุดท้ายของการมีสถานภาพเป็นนักศึกษาของคณะฯ ทั้งนี้ผู้ขอรับทุนต้องดำเนินการและเสนอเรื่องตามกำหนดการยื่นใบสมัครและต้องได้รับการอนุมัติทุนก่อนการเดินทาง</w:t>
      </w:r>
    </w:p>
    <w:p w:rsidR="00850066" w:rsidRPr="002078AA" w:rsidRDefault="00850066" w:rsidP="00850066">
      <w:pPr>
        <w:pStyle w:val="ListParagraph"/>
        <w:numPr>
          <w:ilvl w:val="0"/>
          <w:numId w:val="6"/>
        </w:numPr>
        <w:tabs>
          <w:tab w:val="left" w:pos="1701"/>
        </w:tabs>
        <w:autoSpaceDE w:val="0"/>
        <w:autoSpaceDN w:val="0"/>
        <w:adjustRightInd w:val="0"/>
        <w:spacing w:before="240" w:after="0" w:line="240" w:lineRule="auto"/>
        <w:ind w:right="-331" w:hanging="450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2078AA">
        <w:rPr>
          <w:rFonts w:ascii="TH SarabunPSK" w:hAnsi="TH SarabunPSK" w:cs="TH SarabunPSK" w:hint="cs"/>
          <w:color w:val="000000" w:themeColor="text1"/>
          <w:spacing w:val="-10"/>
          <w:sz w:val="28"/>
          <w:cs/>
        </w:rPr>
        <w:t>ข้อปฏิบัติของผู้รับทุน</w:t>
      </w:r>
      <w:r w:rsidRPr="002078AA">
        <w:rPr>
          <w:rFonts w:ascii="TH SarabunPSK" w:hAnsi="TH SarabunPSK" w:cs="TH SarabunPSK"/>
          <w:color w:val="000000" w:themeColor="text1"/>
          <w:sz w:val="28"/>
          <w:cs/>
        </w:rPr>
        <w:t xml:space="preserve">เมื่อกลับถึงประเทศไทยหลังจากนำเสนอผลงาน </w:t>
      </w:r>
    </w:p>
    <w:p w:rsidR="002078AA" w:rsidRPr="002078AA" w:rsidRDefault="002078AA" w:rsidP="002078AA">
      <w:pPr>
        <w:tabs>
          <w:tab w:val="left" w:pos="720"/>
        </w:tabs>
        <w:autoSpaceDE w:val="0"/>
        <w:autoSpaceDN w:val="0"/>
        <w:adjustRightInd w:val="0"/>
        <w:spacing w:after="0"/>
        <w:ind w:left="720" w:right="-331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28"/>
          <w:u w:val="single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850066"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7.1 </w:t>
      </w:r>
      <w:r w:rsidR="00850066"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ผู้รับทุนต้องส่งหลักฐานการตอบรับการตีพิมพ์ </w:t>
      </w:r>
      <w:r w:rsidR="00850066" w:rsidRPr="002078AA">
        <w:rPr>
          <w:rFonts w:ascii="TH SarabunPSK" w:hAnsi="TH SarabunPSK" w:cs="TH SarabunPSK"/>
          <w:color w:val="000000" w:themeColor="text1"/>
          <w:sz w:val="28"/>
        </w:rPr>
        <w:t xml:space="preserve">(Accepted Manuscript) </w:t>
      </w:r>
      <w:r w:rsidR="00850066"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จากวารสารที่จะตีพิมพ์ ภายใน 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>60</w:t>
      </w:r>
      <w:r w:rsidR="00850066"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วัน หลังกลับจากเดินทางพร้อมรายงานการเสนอผลงาน </w:t>
      </w:r>
      <w:r w:rsidR="00850066" w:rsidRPr="002078AA">
        <w:rPr>
          <w:rFonts w:ascii="TH SarabunPSK" w:hAnsi="TH SarabunPSK" w:cs="TH SarabunPSK"/>
          <w:color w:val="000000" w:themeColor="text1"/>
          <w:sz w:val="28"/>
          <w:cs/>
        </w:rPr>
        <w:t xml:space="preserve"> และสามารถขอขยายเวลาได้ครั้งละ 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>6</w:t>
      </w:r>
      <w:r w:rsidRPr="002078AA">
        <w:rPr>
          <w:rFonts w:ascii="TH SarabunPSK" w:hAnsi="TH SarabunPSK" w:cs="TH SarabunPSK"/>
          <w:color w:val="000000" w:themeColor="text1"/>
          <w:sz w:val="28"/>
          <w:cs/>
        </w:rPr>
        <w:t xml:space="preserve"> เดือน แต่ไม่เกิน 2</w:t>
      </w:r>
      <w:r w:rsidR="00850066" w:rsidRPr="002078AA">
        <w:rPr>
          <w:rFonts w:ascii="TH SarabunPSK" w:hAnsi="TH SarabunPSK" w:cs="TH SarabunPSK"/>
          <w:color w:val="000000" w:themeColor="text1"/>
          <w:sz w:val="28"/>
          <w:cs/>
        </w:rPr>
        <w:t xml:space="preserve"> ครั้ง โดยยื่นคำร้องผ่านหัวหน้าภาควิชา </w:t>
      </w:r>
      <w:r w:rsidR="00850066"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หรือหัวหน้ากลุ่มสาขาวิชา </w:t>
      </w:r>
      <w:r w:rsidR="00850066" w:rsidRPr="002078AA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หากไม่ปฏิบัติตามไม่ว่ากรณีใด</w:t>
      </w:r>
      <w:r w:rsidR="00850066" w:rsidRPr="002078AA">
        <w:rPr>
          <w:rFonts w:ascii="TH SarabunPSK" w:hAnsi="TH SarabunPSK" w:cs="TH SarabunPSK"/>
          <w:color w:val="000000" w:themeColor="text1"/>
          <w:sz w:val="28"/>
          <w:cs/>
        </w:rPr>
        <w:t>ผู้รับทุนจะไม่มีสิทธิเบิกจ่ายเงินทุนจากคณะ</w:t>
      </w:r>
      <w:r w:rsidR="00850066" w:rsidRPr="002078AA">
        <w:rPr>
          <w:rFonts w:ascii="TH SarabunPSK" w:hAnsi="TH SarabunPSK" w:cs="TH SarabunPSK" w:hint="cs"/>
          <w:color w:val="000000" w:themeColor="text1"/>
          <w:sz w:val="28"/>
          <w:cs/>
        </w:rPr>
        <w:t>ฯ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(สามารถ</w:t>
      </w:r>
      <w:r w:rsidRPr="002078AA">
        <w:rPr>
          <w:rFonts w:ascii="TH SarabunPSK" w:hAnsi="TH SarabunPSK" w:cs="TH SarabunPSK"/>
          <w:color w:val="000000" w:themeColor="text1"/>
          <w:sz w:val="28"/>
        </w:rPr>
        <w:t xml:space="preserve"> Download </w:t>
      </w:r>
      <w:r w:rsidRPr="002078AA">
        <w:rPr>
          <w:rFonts w:ascii="TH Sarabun New" w:hAnsi="TH Sarabun New" w:cs="TH Sarabun New"/>
          <w:b/>
          <w:bCs/>
          <w:color w:val="000000" w:themeColor="text1"/>
          <w:sz w:val="28"/>
          <w:u w:val="single"/>
          <w:cs/>
        </w:rPr>
        <w:t>แบบฟอร์มได้ที่</w:t>
      </w:r>
      <w:r w:rsidRPr="002078AA">
        <w:rPr>
          <w:rFonts w:ascii="TH Sarabun New" w:hAnsi="TH Sarabun New" w:cs="TH Sarabun New"/>
          <w:b/>
          <w:bCs/>
          <w:color w:val="000000" w:themeColor="text1"/>
          <w:sz w:val="28"/>
          <w:u w:val="single"/>
        </w:rPr>
        <w:t xml:space="preserve"> http://med.mahidol.ac.th/graded/th/grant</w:t>
      </w:r>
      <w:r w:rsidRPr="002078AA">
        <w:rPr>
          <w:rFonts w:ascii="TH Sarabun New" w:hAnsi="TH Sarabun New" w:cs="TH Sarabun New"/>
          <w:b/>
          <w:bCs/>
          <w:color w:val="000000" w:themeColor="text1"/>
          <w:sz w:val="28"/>
          <w:u w:val="single"/>
          <w:cs/>
        </w:rPr>
        <w:t>)</w:t>
      </w:r>
    </w:p>
    <w:p w:rsidR="00850066" w:rsidRDefault="00850066" w:rsidP="002078A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</w:rPr>
      </w:pP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>7</w:t>
      </w:r>
      <w:r w:rsidR="002078AA"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.2 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ผลงานตีพิมพ์ต้องระบุสถาบัน“คณะแพทยศาสตร์โรงพยาบาลรามาธิบดี” เป็นสถาบันของผู้รับทุนแห่งเดียวเท่านั้น ทั้งนี้ผู้รับทุนเป็นผู้นิพนธ์ และ/หรือ อาจารย์ของคณะแพทยศาสตร์โรงพยาบาลรามาธิบดีซึ่งเป็นที่ปรึกษาของงานวิจัยของผู้รับทุน เป็น </w:t>
      </w:r>
      <w:r w:rsidRPr="002078AA">
        <w:rPr>
          <w:rFonts w:ascii="TH SarabunPSK" w:hAnsi="TH SarabunPSK" w:cs="TH SarabunPSK"/>
          <w:color w:val="000000" w:themeColor="text1"/>
          <w:sz w:val="28"/>
        </w:rPr>
        <w:t xml:space="preserve">Corresponding author 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>ของผลงานตีพิมพ์ หากผู้รับทุนไม่ปฏิบัติตาม</w:t>
      </w:r>
      <w:r w:rsidR="002078AA">
        <w:rPr>
          <w:rFonts w:ascii="TH SarabunPSK" w:hAnsi="TH SarabunPSK" w:cs="TH SarabunPSK" w:hint="cs"/>
          <w:color w:val="000000" w:themeColor="text1"/>
          <w:sz w:val="28"/>
          <w:cs/>
        </w:rPr>
        <w:t>ประกาศ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คณะฯ จะไม่อนุมัติเบิกจ่ายเงิน</w:t>
      </w:r>
      <w:r w:rsidRPr="002078A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งวดที่ </w:t>
      </w:r>
      <w:r w:rsidR="002078A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2</w:t>
      </w:r>
      <w:r w:rsidRPr="002078AA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 xml:space="preserve"> </w:t>
      </w:r>
      <w:r w:rsidRPr="002078AA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B326E8" w:rsidRDefault="00B326E8" w:rsidP="002078A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</w:rPr>
      </w:pPr>
    </w:p>
    <w:p w:rsidR="00B326E8" w:rsidRDefault="00B326E8" w:rsidP="002078A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</w:rPr>
      </w:pPr>
    </w:p>
    <w:p w:rsidR="00B326E8" w:rsidRDefault="00B326E8" w:rsidP="002078AA">
      <w:pPr>
        <w:spacing w:after="0" w:line="240" w:lineRule="auto"/>
        <w:ind w:left="720" w:firstLine="720"/>
        <w:rPr>
          <w:rFonts w:ascii="TH SarabunPSK" w:hAnsi="TH SarabunPSK" w:cs="TH SarabunPSK"/>
          <w:color w:val="000000" w:themeColor="text1"/>
          <w:sz w:val="28"/>
        </w:rPr>
      </w:pPr>
    </w:p>
    <w:p w:rsidR="00850066" w:rsidRPr="002078AA" w:rsidRDefault="00850066" w:rsidP="002078AA">
      <w:pPr>
        <w:tabs>
          <w:tab w:val="left" w:pos="720"/>
        </w:tabs>
        <w:autoSpaceDE w:val="0"/>
        <w:autoSpaceDN w:val="0"/>
        <w:adjustRightInd w:val="0"/>
        <w:spacing w:after="0"/>
        <w:ind w:right="-331"/>
        <w:jc w:val="thaiDistribute"/>
        <w:rPr>
          <w:rFonts w:ascii="TH SarabunPSK" w:eastAsia="Calibri" w:hAnsi="TH SarabunPSK" w:cs="TH SarabunPSK" w:hint="cs"/>
          <w:b/>
          <w:bCs/>
          <w:color w:val="FF0000"/>
          <w:sz w:val="28"/>
          <w:u w:val="single"/>
        </w:rPr>
      </w:pPr>
      <w:bookmarkStart w:id="0" w:name="_GoBack"/>
      <w:bookmarkEnd w:id="0"/>
    </w:p>
    <w:p w:rsidR="002078AA" w:rsidRPr="00B326E8" w:rsidRDefault="00B326E8" w:rsidP="00B326E8">
      <w:pPr>
        <w:pStyle w:val="ListParagraph"/>
        <w:tabs>
          <w:tab w:val="left" w:pos="720"/>
        </w:tabs>
        <w:autoSpaceDE w:val="0"/>
        <w:autoSpaceDN w:val="0"/>
        <w:adjustRightInd w:val="0"/>
        <w:spacing w:after="0"/>
        <w:ind w:right="-331"/>
        <w:jc w:val="right"/>
        <w:rPr>
          <w:rFonts w:ascii="TH SarabunPSK" w:eastAsia="Calibri" w:hAnsi="TH SarabunPSK" w:cs="TH SarabunPSK" w:hint="cs"/>
          <w:color w:val="000000" w:themeColor="text1"/>
          <w:sz w:val="28"/>
        </w:rPr>
      </w:pPr>
      <w:r w:rsidRPr="00B326E8">
        <w:rPr>
          <w:rFonts w:ascii="TH SarabunPSK" w:eastAsia="Calibri" w:hAnsi="TH SarabunPSK" w:cs="TH SarabunPSK" w:hint="cs"/>
          <w:color w:val="000000" w:themeColor="text1"/>
          <w:sz w:val="28"/>
          <w:cs/>
        </w:rPr>
        <w:t>ฉบับปรับปรุงแก้ไข 8 เมษายน 2563</w:t>
      </w:r>
    </w:p>
    <w:sectPr w:rsidR="002078AA" w:rsidRPr="00B326E8" w:rsidSect="00F31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67" w:rsidRDefault="00994667" w:rsidP="00A1431F">
      <w:pPr>
        <w:spacing w:after="0" w:line="240" w:lineRule="auto"/>
      </w:pPr>
      <w:r>
        <w:separator/>
      </w:r>
    </w:p>
  </w:endnote>
  <w:endnote w:type="continuationSeparator" w:id="0">
    <w:p w:rsidR="00994667" w:rsidRDefault="00994667" w:rsidP="00A1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67" w:rsidRDefault="00994667" w:rsidP="00A1431F">
      <w:pPr>
        <w:spacing w:after="0" w:line="240" w:lineRule="auto"/>
      </w:pPr>
      <w:r>
        <w:separator/>
      </w:r>
    </w:p>
  </w:footnote>
  <w:footnote w:type="continuationSeparator" w:id="0">
    <w:p w:rsidR="00994667" w:rsidRDefault="00994667" w:rsidP="00A1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0977"/>
    <w:multiLevelType w:val="hybridMultilevel"/>
    <w:tmpl w:val="C2F6F92E"/>
    <w:lvl w:ilvl="0" w:tplc="0EBA622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1595"/>
    <w:multiLevelType w:val="hybridMultilevel"/>
    <w:tmpl w:val="42C0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D16C5"/>
    <w:multiLevelType w:val="hybridMultilevel"/>
    <w:tmpl w:val="71CA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110CE"/>
    <w:multiLevelType w:val="hybridMultilevel"/>
    <w:tmpl w:val="C6E6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062B0"/>
    <w:multiLevelType w:val="hybridMultilevel"/>
    <w:tmpl w:val="FA400104"/>
    <w:lvl w:ilvl="0" w:tplc="69100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15EF0"/>
    <w:multiLevelType w:val="hybridMultilevel"/>
    <w:tmpl w:val="FA400104"/>
    <w:lvl w:ilvl="0" w:tplc="69100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B1795"/>
    <w:multiLevelType w:val="hybridMultilevel"/>
    <w:tmpl w:val="E620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FB"/>
    <w:rsid w:val="00073CF2"/>
    <w:rsid w:val="000D5C71"/>
    <w:rsid w:val="00145C0D"/>
    <w:rsid w:val="001634B9"/>
    <w:rsid w:val="0016566D"/>
    <w:rsid w:val="00187289"/>
    <w:rsid w:val="001A484C"/>
    <w:rsid w:val="001C33CA"/>
    <w:rsid w:val="001F44E7"/>
    <w:rsid w:val="002078AA"/>
    <w:rsid w:val="003573B9"/>
    <w:rsid w:val="003B040A"/>
    <w:rsid w:val="003C495A"/>
    <w:rsid w:val="003E3267"/>
    <w:rsid w:val="00451632"/>
    <w:rsid w:val="004A78E5"/>
    <w:rsid w:val="004D1B36"/>
    <w:rsid w:val="004E42A4"/>
    <w:rsid w:val="005A3227"/>
    <w:rsid w:val="00642B85"/>
    <w:rsid w:val="007641FD"/>
    <w:rsid w:val="00771C0E"/>
    <w:rsid w:val="007955B3"/>
    <w:rsid w:val="00801CFB"/>
    <w:rsid w:val="00850066"/>
    <w:rsid w:val="00863E1A"/>
    <w:rsid w:val="00870E36"/>
    <w:rsid w:val="00976FE6"/>
    <w:rsid w:val="00994667"/>
    <w:rsid w:val="009F2416"/>
    <w:rsid w:val="00A1431F"/>
    <w:rsid w:val="00A34275"/>
    <w:rsid w:val="00AA5992"/>
    <w:rsid w:val="00AC316C"/>
    <w:rsid w:val="00B326E8"/>
    <w:rsid w:val="00B3588B"/>
    <w:rsid w:val="00B42E87"/>
    <w:rsid w:val="00B80FC7"/>
    <w:rsid w:val="00BA078E"/>
    <w:rsid w:val="00BA1F9D"/>
    <w:rsid w:val="00BA3863"/>
    <w:rsid w:val="00C401C1"/>
    <w:rsid w:val="00C90BBC"/>
    <w:rsid w:val="00CA6A6D"/>
    <w:rsid w:val="00CE0187"/>
    <w:rsid w:val="00D2016E"/>
    <w:rsid w:val="00DE4202"/>
    <w:rsid w:val="00DF7A7B"/>
    <w:rsid w:val="00E01B61"/>
    <w:rsid w:val="00E750ED"/>
    <w:rsid w:val="00EB66B3"/>
    <w:rsid w:val="00EC076B"/>
    <w:rsid w:val="00F04FC4"/>
    <w:rsid w:val="00F3134B"/>
    <w:rsid w:val="00F37F2C"/>
    <w:rsid w:val="00F72A60"/>
    <w:rsid w:val="00F92723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94BB6-131D-43F6-B2A2-DF0E9D9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0BB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31F"/>
  </w:style>
  <w:style w:type="paragraph" w:styleId="Footer">
    <w:name w:val="footer"/>
    <w:basedOn w:val="Normal"/>
    <w:link w:val="FooterChar"/>
    <w:uiPriority w:val="99"/>
    <w:unhideWhenUsed/>
    <w:rsid w:val="00A1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31F"/>
  </w:style>
  <w:style w:type="paragraph" w:styleId="BalloonText">
    <w:name w:val="Balloon Text"/>
    <w:basedOn w:val="Normal"/>
    <w:link w:val="BalloonTextChar"/>
    <w:uiPriority w:val="99"/>
    <w:semiHidden/>
    <w:unhideWhenUsed/>
    <w:rsid w:val="00F37F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mef-</dc:creator>
  <cp:keywords/>
  <dc:description/>
  <cp:lastModifiedBy>วรรณา เสียงเจริญ</cp:lastModifiedBy>
  <cp:revision>4</cp:revision>
  <cp:lastPrinted>2014-10-28T08:18:00Z</cp:lastPrinted>
  <dcterms:created xsi:type="dcterms:W3CDTF">2020-05-05T03:50:00Z</dcterms:created>
  <dcterms:modified xsi:type="dcterms:W3CDTF">2020-05-05T04:06:00Z</dcterms:modified>
</cp:coreProperties>
</file>